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4C" w:rsidRPr="00AC504C" w:rsidRDefault="00AC504C" w:rsidP="00AC5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СОДЕРЖАНИЕ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1. ОБЩИЕ ПОЛОЖЕНИЯ И ОСНОВНЫЕ ПОНЯТИЯ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2. ЦЕННОСТИ И ПРИНЦИПЫ ДЕЛОВОЙ ЭТИКИ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3. ЭТИЧЕСКИЕ НОРМЫ ДЕЛОВЫХ ВЗАИМООТНОШЕНИЙ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4. ПРАВИЛА ДЕЛОВОГО ПОВЕДЕНИЯ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5. КОРПОРАТИВНАЯ КУЛЬТУРА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ГЛАВА 6. ЭТИЧЕСКИЕ НОРМЫ РУКОВОДИТЕЛЕЙ,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СРЕДНЕГО  МЕДИЦИНСКОГО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И ПРОЧЕГО ПЕРСОНАЛА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ГЛАВА 7. ЗАКЛЮЧЕНИЕ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ПРИЛОЖЕНИЕ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838992" stroked="f"/>
        </w:pic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1. ОБЩИЕ ПОЛОЖЕНИЯ И ОСНОВНЫЕ ПОНЯТИЯ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Настоящий Кодекс деловой этики (далее-Кодекс) коммунального государственного учреждения «</w:t>
      </w:r>
      <w:proofErr w:type="spell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Костанайская</w:t>
      </w:r>
      <w:proofErr w:type="spell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областная база специального медицинского снабжения» Управления здравоохранения </w:t>
      </w:r>
      <w:proofErr w:type="spell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акимата</w:t>
      </w:r>
      <w:proofErr w:type="spell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</w:t>
      </w:r>
      <w:proofErr w:type="spell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Костанайской</w:t>
      </w:r>
      <w:proofErr w:type="spell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области (далее — Учреждение) разработан в соответствии с законодательством Республики Казахстан, Уставом и иными внутренними документами Учреждения и представляет собой свод правил и принципов.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Кодекс является документом, регламентирующим этическую сторону взаимодействия Учреждения со всеми заинтересованными лицами, этические нормы корпоративных отношений, а также механизмы влияния этических норм на повседневную деятельность Учреждения и его работников.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Положения Кодекса распространяются на Должностные лица и на всех работников Учреждения вне зависимости от занимаемой должности.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Исполнительный орган Учреждения несет ответственность за создание условий открытости и ответственности, в которой Работники Учреждения воздерживаются и активно реагируют от совершения незаконных действий.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Первейшей обязанностью каждого Работника Учреждения является следование этическим нормам, установленным в Учреждении, и соблюдение моральных норм.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Для поддержания этических норм на должном уровне Работники берут на себя ответственность за их соблюдение в Учреждении и установление самых высоких стандартов для самих себя.</w:t>
      </w:r>
    </w:p>
    <w:p w:rsidR="00AC504C" w:rsidRPr="00AC504C" w:rsidRDefault="00AC504C" w:rsidP="00AC50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Целью Кодекса является:</w:t>
      </w:r>
    </w:p>
    <w:p w:rsidR="00AC504C" w:rsidRPr="00AC504C" w:rsidRDefault="00AC504C" w:rsidP="00AC50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закрепление основополагающих ценностей, принципов и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правил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которыми руководствуются все Должностные лица и Работники Учреждения в своей деятельности как при принятии стратегически важных решений, так и в повседневных ситуациях;</w:t>
      </w:r>
    </w:p>
    <w:p w:rsidR="00AC504C" w:rsidRPr="00AC504C" w:rsidRDefault="00AC504C" w:rsidP="00AC50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развитие единой Корпоративной культуры в Учреждении,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AC504C" w:rsidRPr="00AC504C" w:rsidRDefault="00AC504C" w:rsidP="00AC50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AC504C" w:rsidRPr="00AC504C" w:rsidRDefault="00AC504C" w:rsidP="00AC50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содействие повышению эффективности механизмов корпоративного управления Учреждения и его успешному взаимодействию с Заинтересованными лицами;</w:t>
      </w:r>
    </w:p>
    <w:p w:rsidR="00AC504C" w:rsidRPr="00AC504C" w:rsidRDefault="00AC504C" w:rsidP="00AC50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повышение и сохранение доверия к Учреждению со стороны государства и делового сообщества путем применения лучшей практики делового поведения.</w:t>
      </w:r>
    </w:p>
    <w:p w:rsidR="00AC504C" w:rsidRPr="00AC504C" w:rsidRDefault="00AC504C" w:rsidP="00AC50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Кодекс применяется вместе с иными внутренними документами Учреждения и отражает деятельность Должностных лиц и Работников Учреждения в части соблюдения норм и принципов деловой этики и делового поведения.</w:t>
      </w:r>
    </w:p>
    <w:p w:rsidR="00AC504C" w:rsidRPr="00AC504C" w:rsidRDefault="00AC504C" w:rsidP="00AC50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Перечень указанных в Кодексе норм и принципов не является исчерпывающим и может быть уточнен, изменен или дополнен в случае возникновения определенных предпосылок или обстоятельств.</w:t>
      </w:r>
    </w:p>
    <w:p w:rsidR="00AC504C" w:rsidRPr="00AC504C" w:rsidRDefault="00AC504C" w:rsidP="00AC50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Все Должностные лица, Работники Учреждения имеют право на честное и справедливое отношение, независимо от расы, языка, политических и религиозных убеждений, половой, 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 xml:space="preserve">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притесняет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или относится с пристрастием к партнеру или другому Работнику, то в отношении него Учреждением будут приняты меры дисциплинарного воздействия.</w:t>
      </w:r>
    </w:p>
    <w:p w:rsidR="00AC504C" w:rsidRPr="00AC504C" w:rsidRDefault="00AC504C" w:rsidP="00AC50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ценит в своих работниках и их работе: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ориентированность на достижение стратегических целей Учреждения;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профессионализм и стремление к повышению своего профессионального уровня;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инициативность и активность при исполнении должностных обязанностей;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дисциплинированность и ответственность;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взаимную поддержку между работниками;</w:t>
      </w:r>
    </w:p>
    <w:p w:rsidR="00AC504C" w:rsidRPr="00AC504C" w:rsidRDefault="00AC504C" w:rsidP="00AC50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оказание содействия молодым специалистам Учреждения.</w:t>
      </w:r>
    </w:p>
    <w:p w:rsidR="00AC504C" w:rsidRPr="00AC504C" w:rsidRDefault="00AC504C" w:rsidP="00AC50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Деятельность Учреждения основана на отношениях Учреждения и всех Заинтересованных лиц, которые построены на соблюдении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AC504C" w:rsidRPr="00AC504C" w:rsidRDefault="00AC504C" w:rsidP="00AC50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 Кодексе используются следующие понятия и термины: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Деловая этика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совокупность этических принципов и норм делового поведения, которыми руководствуются в своей деятельности Учреждение, его Должностные лица и Работники;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Должностное лицо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руководство Учреждения;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Уполномоченный орган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Министерство здравоохранения Республики Казахстан;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Заинтересованное лицо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— это физическое или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юридическое лицо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с которым Учреждение вступило или намерено вступить в договорные отношения, а также лица причастные к сделкам, связанным с Учреждением.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Законодательство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совокупность нормативных правовых актов Республики Казахстан, принятых в установленном порядке;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Конфликт интересов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— ситуация, при которой происходит столкновение личных интересов работника Учреждения его обязанностей по отношению к Учреждению, в которой личная заинтересованность Работника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Учреждения  влияет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или может повлиять на беспристрастное исполнение им своих должностных обязанностей;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Корпоративная культура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специфические для Учреждения ценности и принципы, этические нормы деловых взаимоотношений, нормы поведения;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Корпоративный конфликт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разногласие или спор между руководством Учреждения и его работниками, которые приводят или могут привести к последствиям: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нарушение норм действующего законодательства, Устава или внутренних документов Учреждения;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Социальная ответственность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выполнение добровольно принятых на себя обязательств, отвечающих взаимным интересам Учреждения, государства и общества;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Работник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– физическое лицо, состоящее в трудовых отношениях с Учреждением и непосредственно выполняющее работу по трудовому договору;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Урегулирование корпоративных конфликтов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– осуществление комплекса процедур, направленных на предупреждение или разрешение корпоративных конфликтов.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2. ЦЕННОСТИ И ПРИНЦИПЫ ДЕЛОВОЙ ЭТИКИ</w:t>
      </w:r>
    </w:p>
    <w:p w:rsidR="00AC504C" w:rsidRPr="00AC504C" w:rsidRDefault="00AC504C" w:rsidP="00AC50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принимает и следует требованиям настоящего Кодекса во взаимоотношениях с государственными органами, Должностными лицами и Работниками Учреждения, партнерами, другими Заинтересованными лицами и Учреждением 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Учреждения.</w:t>
      </w:r>
    </w:p>
    <w:p w:rsidR="00AC504C" w:rsidRPr="00AC504C" w:rsidRDefault="00AC504C" w:rsidP="00AC50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Основополагающими корпоративными ценностями, на основе которых формируется деятельность Учреждения, являются порядочность, надежность, и профессионализм его работников, эффективность их труда, взаимовыручка, уважение друг к другу, к заинтересованным лицам и Учреждения в целом.</w:t>
      </w:r>
    </w:p>
    <w:p w:rsidR="00AC504C" w:rsidRPr="00AC504C" w:rsidRDefault="00AC504C" w:rsidP="00AC50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Основополагающие корпоративные принципы Учреждения: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Компетентность и профессионализм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– работники Учреждения должны обладать соответствующим образованием, опытом работы, умением принимать взвешенные и ответственные решения. Учреждение 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lastRenderedPageBreak/>
        <w:t>Патриотизм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— возложенное на Учреждение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здравоохранения;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Прозрачность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– Учреждение стремится к максимальной прозрачности, открытости и надежности информации о Учреждении. В тоже время, Учреждение следит за неразглашением информации и сведений, составляющих государственную и служебную тайны;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Ответственность и добросовестность –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ответственно и добросовестно относится к взятым обязательствам, установленным требованиями законодательства Республик Казахстан, договорных отношений, обычаям делового оборота и морально-нравственным принципам. Учреждение осознает свою Социальную ответственность перед государством;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Честность и порядочность —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основа деятельности Учреждения и его деловой репутации. Учреждение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Работника, Учреждения;</w:t>
      </w:r>
    </w:p>
    <w:p w:rsidR="00AC504C" w:rsidRPr="00AC504C" w:rsidRDefault="00AC504C" w:rsidP="00AC50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Уважение личности — 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основной принцип, которым должны руководствоваться Должностное лицо, Работник Учреждения,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3. ЭТИЧЕСКИЕ НОРМЫ ДЕЛОВЫХ ВЗАИМООТНОШЕНИЙ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1. Должностные лица и работники Учреждения</w:t>
      </w:r>
    </w:p>
    <w:p w:rsidR="00AC504C" w:rsidRPr="00AC504C" w:rsidRDefault="00AC504C" w:rsidP="00AC504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должны: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уважительно относиться к государственным символам Республики Казахстан;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прилагать все усилия для высокопрофессиональной работы, бережно относиться к имуществу Учреждения, рационального и эффективно использовать его;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быть вежливыми и корректными;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быть нетерпимыми к безразличию и грубости;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оказывать поддержку и помощь коллегам;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быть внимательными к чужому мнению;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обеспечивать единство слова и дела. Выполнять обещания;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 скрывать/ признавать свои ошибки;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отношениях других;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своевременно предоставлять друг другу достоверную информацию, без нарушения норм конфиденциальности и с учетом требований внутренних документов Учреждения;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 допускать публичных выступлений, высказываний или интервью на любые темы от имени Учреждения без прямо предоставленных полномочий или прямого поручения Должностных лиц Учреждения;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проявлять уважение и бережно относится к окружающей среде;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внимательно изучить, понять и добросовестно следовать требованиям Кодекса и в случае согласия заполнить соответствующую форму — подтверждение (приложение к настоящему Кодексу);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нести ответственность за принятые на себя обязательства;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 исполнении должностных обязанностей руководствоваться интересами Учреждения, а не личными отношениями или персональной выгодой;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оказывать содействие при проведении расследований по вопросам нарушения принципов деловой этики и правил поведения;</w:t>
      </w:r>
    </w:p>
    <w:p w:rsidR="00AC504C" w:rsidRPr="00AC504C" w:rsidRDefault="00AC504C" w:rsidP="00AC504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AC504C" w:rsidRPr="00AC504C" w:rsidRDefault="00AC504C" w:rsidP="00AC504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Учреждения обязаны: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нести предусмотренную действующим законодательством Республики Казахстан и внутренними документами Учреждения ответственность за реализацию задач, поставленных перед ними;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личным примером показывать приверженность требованиям Кодекса и поощрять их соблюдение;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Учреждения;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ставить четкие задачи Работникам и при необходимости, сопровождающиеся максимально точными инструкциями;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консультировать и наставлять работников;</w:t>
      </w:r>
    </w:p>
    <w:p w:rsidR="00AC504C" w:rsidRPr="00AC504C" w:rsidRDefault="00AC504C" w:rsidP="00AC504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 допускать принижения статуса Работника Учреждения ни при каких условиях.</w:t>
      </w:r>
    </w:p>
    <w:p w:rsidR="00AC504C" w:rsidRPr="00AC504C" w:rsidRDefault="00AC504C" w:rsidP="00AC504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за исполнение своих функциональных обязанностей не вправе принимать:</w:t>
      </w:r>
    </w:p>
    <w:p w:rsidR="00AC504C" w:rsidRPr="00AC504C" w:rsidRDefault="00AC504C" w:rsidP="00AC504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вознаграждение от юридических и физических лиц в виде денег, услуг и в иных формах;</w:t>
      </w:r>
    </w:p>
    <w:p w:rsidR="00AC504C" w:rsidRPr="00AC504C" w:rsidRDefault="00AC504C" w:rsidP="00AC504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подарки или услуги от юридических и физических лиц,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AC504C" w:rsidRPr="00AC504C" w:rsidRDefault="00AC504C" w:rsidP="00AC504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Руководство Учреждения должно создавать такие условия работы в Учреждении, которые исключают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2. Уполномоченный орган</w:t>
      </w:r>
    </w:p>
    <w:p w:rsidR="00AC504C" w:rsidRPr="00AC504C" w:rsidRDefault="00AC504C" w:rsidP="00AC504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Взаимоотношения с уполномоченным органом основаны на принципах прозрачности, подотчетности и ответственности в соответствии с требованиями Законодательства, Устава, и иных внутренних документов Учреждения. Учреждение четко соблюдает установленные процедуры в отношениях с уполномоченным органом.</w:t>
      </w:r>
    </w:p>
    <w:p w:rsidR="00AC504C" w:rsidRPr="00AC504C" w:rsidRDefault="00AC504C" w:rsidP="00AC504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Порядок обмена информацией между Учреждением и уполномоченным органом регулируется законодательством Республики Казахстан, Уставом и внутренними документами Учреждения.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3. Деловые партнеры</w:t>
      </w:r>
    </w:p>
    <w:p w:rsidR="00AC504C" w:rsidRPr="00AC504C" w:rsidRDefault="00AC504C" w:rsidP="00AC504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Взаимодействие Учреждения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 деловым партнерами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осуществляется на принципах взаимной выгоды, прозрачности и полной ответственности за принятые на себя обязательства в соответствии с условиями договоров на принципах законности, честности и эффективности.</w:t>
      </w:r>
    </w:p>
    <w:p w:rsidR="00AC504C" w:rsidRPr="00AC504C" w:rsidRDefault="00AC504C" w:rsidP="00AC504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соблюдает условия договоров с деловыми партнерами и выполняет свои обязательства по отношению к ним.</w:t>
      </w:r>
    </w:p>
    <w:p w:rsidR="00AC504C" w:rsidRPr="00AC504C" w:rsidRDefault="00AC504C" w:rsidP="00AC504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не допускает в своей деятельности предоставления деловым партнерам необоснованных льгот и привилегий.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4. Взаимоотношения Учреждения</w:t>
      </w:r>
    </w:p>
    <w:p w:rsidR="00AC504C" w:rsidRPr="00AC504C" w:rsidRDefault="00AC504C" w:rsidP="00AC504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Учреждения осуществляет взаимоотношения с Организациями в соответствии с Законодательством, Уставом, внутренними документами Учреждения, соглашениями, а также уставами Организаций.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> </w:t>
      </w:r>
    </w:p>
    <w:p w:rsidR="00AC504C" w:rsidRPr="00AC504C" w:rsidRDefault="00AC504C" w:rsidP="00AC504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5. Общественность</w:t>
      </w:r>
    </w:p>
    <w:p w:rsidR="00AC504C" w:rsidRPr="00AC504C" w:rsidRDefault="00AC504C" w:rsidP="00AC504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осознает свою социальную ответственность перед общественностью.</w:t>
      </w:r>
    </w:p>
    <w:p w:rsidR="00AC504C" w:rsidRPr="00AC504C" w:rsidRDefault="00AC504C" w:rsidP="00AC504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рассматривает себя как неотъемлемый элемент общественной среды, в которой оно работает и с которой оно стремится наладить прочные отношения, основанные на принципах уважения, доверия, честности и справедливости.</w:t>
      </w:r>
    </w:p>
    <w:p w:rsidR="00AC504C" w:rsidRPr="00AC504C" w:rsidRDefault="00AC504C" w:rsidP="00AC504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стремится:</w:t>
      </w:r>
    </w:p>
    <w:p w:rsidR="00AC504C" w:rsidRPr="00AC504C" w:rsidRDefault="00AC504C" w:rsidP="00AC504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оказывать положительное влияние на решение социально значимых вопросов;</w:t>
      </w:r>
    </w:p>
    <w:p w:rsidR="00AC504C" w:rsidRPr="00AC504C" w:rsidRDefault="00AC504C" w:rsidP="00AC504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AC504C" w:rsidRPr="00AC504C" w:rsidRDefault="00AC504C" w:rsidP="00AC504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повышать профессиональную квалификацию работников, когда это экономически выгодно и целесообразно;</w:t>
      </w:r>
    </w:p>
    <w:p w:rsidR="00AC504C" w:rsidRPr="00AC504C" w:rsidRDefault="00AC504C" w:rsidP="00AC504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AC504C" w:rsidRPr="00AC504C" w:rsidRDefault="00AC504C" w:rsidP="00AC504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берет на себя обязательство отказываться от сотрудничества с юридическими и физическими лицами с сомнительной репутацией.</w:t>
      </w:r>
    </w:p>
    <w:p w:rsidR="00AC504C" w:rsidRPr="00AC504C" w:rsidRDefault="00AC504C" w:rsidP="00AC504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поддерживает инициативы по охране экологии и окружающей среды.</w:t>
      </w:r>
    </w:p>
    <w:p w:rsidR="00AC504C" w:rsidRPr="00AC504C" w:rsidRDefault="00AC504C" w:rsidP="00AC504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AC504C" w:rsidRPr="00AC504C" w:rsidRDefault="00AC504C" w:rsidP="00AC504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содействует развитию системы образования, науки, культуры, искусства, просвещения, а также духовному развитию личности.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4. ПРАВИЛА ДЕЛОВОГО ПОВЕДЕНИЯ</w:t>
      </w:r>
    </w:p>
    <w:p w:rsidR="00AC504C" w:rsidRPr="00AC504C" w:rsidRDefault="00AC504C" w:rsidP="00AC504C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не должны использовать Учреждение и его репутацию, служебную информацию с целью личного обогащения или обогащения других лиц.</w:t>
      </w:r>
    </w:p>
    <w:p w:rsidR="00AC504C" w:rsidRPr="00AC504C" w:rsidRDefault="00AC504C" w:rsidP="00AC504C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Недопущение Конфликта интересов является важным условием для обеспечения защиты интересов Учреждения, его Должностных лиц, Работников и уполномоченного органа. Все должностные лица и Работники Учреждения несут ответственность за принятие прозрачных, своевременных и адекватных решений, свободных от Конфликта интересов.</w:t>
      </w:r>
    </w:p>
    <w:p w:rsidR="00AC504C" w:rsidRPr="00AC504C" w:rsidRDefault="00AC504C" w:rsidP="00AC504C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Деловое поведение Должностных лиц и Работников Учреждения во взаимоотношениях с подчиненными, партнерами, конкурентами, исключает противопоставление одних другим и предполагает: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непредвзятость и доброжелательность;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отказ от использования непроверенной информации;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неразглашение информации, относящейся к служебной информации Учреждения;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верность своему слову;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целеустремленность, при соблюдении моральных ценностей;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AC504C" w:rsidRPr="00AC504C" w:rsidRDefault="00AC504C" w:rsidP="00AC504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 ситуации Конфликта интересов-достижение разрешения споров путем переговоров.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Конфиденциальная информация</w:t>
      </w:r>
    </w:p>
    <w:p w:rsidR="00AC504C" w:rsidRPr="00AC504C" w:rsidRDefault="00AC504C" w:rsidP="00AC504C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Конфиденциальной информацией Учреждения признается информация, отнесенная к таковой в соответствии законодательством Республики Казахстан, внутренними документами Учреждения. Работники Учреждения должны заботиться о предотвращении несанкционированного доступа и разглашения конфиденциальной информации третьим лицам и иным Работникам, не имеющим право доступа к ней, а также не допускать потери или уничтожения данных.</w:t>
      </w:r>
    </w:p>
    <w:p w:rsidR="00AC504C" w:rsidRPr="00AC504C" w:rsidRDefault="00AC504C" w:rsidP="00AC504C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Должностным лицам и Работникам Учреждения запрещается разглашать служебную информацию, за исключением случаев, когда требование о предоставлении данной информации установлено внутренними документами Учреждения, при работе с конфиденциальной информацией.</w:t>
      </w:r>
    </w:p>
    <w:p w:rsidR="00AC504C" w:rsidRPr="00AC504C" w:rsidRDefault="00AC504C" w:rsidP="00AC504C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должны строго придерживаться требований внутренних документов Учреждения, при работе с конфиденциальной информацией.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lastRenderedPageBreak/>
        <w:t>Коррупционные и другие противоправные действия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40.Учреждение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 Учреждения.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41.Непосредственная обязанность по противодействию коррупции возлагается на Должностных лиц Учреждения.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42.Работники Учреждения обязаны доводить до сведения руководства о ставших им известными случаях коррупционных правонарушений.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5. КОРПОРАТИВНАЯ КУЛЬТУРА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43.Должностные лица и Работники Учреждения должны вносить вклад в развитие корпоративной культуры Учреждения, соблюдая и понимая требования настоящего Кодекса и предупреждая его нарушение.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44.Должностные лица и Работники Учреждения должны формировать корпоративный дух и поддерживать соблюдение требований Кодекса собственным примером.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Внешний вид и этика ведения переговоров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45.Должностные лица и Работники Учреждения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AC504C" w:rsidRPr="00AC504C" w:rsidRDefault="00AC504C" w:rsidP="00AC504C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 организациях могут быть установлены требования к соблюдению определенной формы.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47.Медицинская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чрезмерной яркостью или вычурным покроем. 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AC504C" w:rsidRPr="00AC504C" w:rsidRDefault="00AC504C" w:rsidP="00AC504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об Учреждении в целом. Должностные лица и Работники Учреждения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49.Отвечая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 При участии в совещании, необходимо выключать сотовые телефоны либо установить на беззвучный режим.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Корпоративные праздники</w:t>
      </w:r>
    </w:p>
    <w:p w:rsidR="00AC504C" w:rsidRPr="00AC504C" w:rsidRDefault="00AC504C" w:rsidP="00AC504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AC504C" w:rsidRPr="00AC504C" w:rsidRDefault="00AC504C" w:rsidP="00AC504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Все Должностные лица и Работники Учреждения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AC504C" w:rsidRPr="00AC504C" w:rsidRDefault="00AC504C" w:rsidP="00AC504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К традиционным корпоративным праздникам относятся –Новый год, Международный женский день, День медицинского работника, День Конституции, День Независимости и другие официальные праздники, предусмотренные законодательством Республики Казахстан.</w:t>
      </w:r>
    </w:p>
    <w:p w:rsidR="00AC504C" w:rsidRPr="00AC504C" w:rsidRDefault="00AC504C" w:rsidP="00AC504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>Внутри Учреждения все Работники собираются в общем зале на территории Учреждения, представители руководства Учреждения выступают с поздравлениями, отмечают особо отличившихся в работе Работников грамотами.</w:t>
      </w:r>
    </w:p>
    <w:p w:rsidR="00AC504C" w:rsidRPr="00AC504C" w:rsidRDefault="00AC504C" w:rsidP="00AC504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 случае празднования коллектив Учреждения может выезжать за город, на природу, где сотрудниками готовятся музыкальные номера, танцы, игры.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5.3. Безопасность, охрана труда и защита окружающей среды</w:t>
      </w:r>
    </w:p>
    <w:p w:rsidR="00AC504C" w:rsidRPr="00AC504C" w:rsidRDefault="00AC504C" w:rsidP="00AC504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законодательства Республики Казахстан в этой области. Должностные лица и Работники Учреждения обязаны неукоснительно следовать стандартам и правилам в области техники безопасности и охраны труда.</w:t>
      </w:r>
    </w:p>
    <w:p w:rsidR="00AC504C" w:rsidRPr="00AC504C" w:rsidRDefault="00AC504C" w:rsidP="00AC504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должны беречь окружающую среду и минимизировать воздействие на нее, например, экономить энергию, минимизировать использование бумажных носителей.</w:t>
      </w:r>
    </w:p>
    <w:p w:rsidR="00AC504C" w:rsidRPr="00AC504C" w:rsidRDefault="00AC504C" w:rsidP="00AC504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следует принципам защиты охраны окружающей среды и внедряет энергосберегающие технологии, безотходное производство, вторичное использование отходов. С этой целью Учреждение может учитывать данные факторы при принятии инвестиционных решений или заключений соглашений с поставщиками.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5.4. Связь с общественностью</w:t>
      </w:r>
    </w:p>
    <w:p w:rsidR="00AC504C" w:rsidRPr="00AC504C" w:rsidRDefault="00AC504C" w:rsidP="00AC504C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Правом публично выступать, комментировать события Учреждения или делать какие-либо заявления от имени Учреждения в средствах массовой информации, включая Интернет, вправе только уполномоченные на это Должностные лица и Работники Учреждения.</w:t>
      </w:r>
    </w:p>
    <w:p w:rsidR="00AC504C" w:rsidRPr="00AC504C" w:rsidRDefault="00AC504C" w:rsidP="00AC504C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 выступлении от имени Учреждения 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AC504C" w:rsidRPr="00AC504C" w:rsidRDefault="00AC504C" w:rsidP="00AC504C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Должностным лицам и Работникам Учреждения не следует публично выражать свое мнение по вопросам служебной деятельности и деятельности Учреждения в общем, если оно:</w:t>
      </w:r>
    </w:p>
    <w:p w:rsidR="00AC504C" w:rsidRPr="00AC504C" w:rsidRDefault="00AC504C" w:rsidP="00AC504C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не соответствует основным направлениям деятельности Учреждения;</w:t>
      </w:r>
    </w:p>
    <w:p w:rsidR="00AC504C" w:rsidRPr="00AC504C" w:rsidRDefault="00AC504C" w:rsidP="00AC504C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раскрывает конфиденциальную информацию;</w:t>
      </w:r>
    </w:p>
    <w:p w:rsidR="00AC504C" w:rsidRPr="00AC504C" w:rsidRDefault="00AC504C" w:rsidP="00AC504C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содержит неэтичные высказывания в адрес Должностных лиц Учреждения.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6. ЭТИЧЕСКИЕ НОРМЫ РУКОВОДИТЕЛЕЙ, СРЕДНЕГО МЕДИЦИНСКОГО И ПРОЧЕГО ПЕРСОНАЛА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Руководители отделов, руководители отделений и т.п. обязаны заботиться о повышении профессиональной квалификации своих подчиненных.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6.2. Взаимоотношение руководителей</w:t>
      </w:r>
    </w:p>
    <w:p w:rsidR="00AC504C" w:rsidRPr="00AC504C" w:rsidRDefault="00AC504C" w:rsidP="00AC504C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Руководители обязаны с уважением относиться друг к другу, а также к другому медицинскому и прочему персоналу, соблюдать профессиональную этику.</w:t>
      </w:r>
    </w:p>
    <w:p w:rsidR="00AC504C" w:rsidRPr="00AC504C" w:rsidRDefault="00AC504C" w:rsidP="00AC504C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Руководители, обучающие молодых специалистов, своим поведением, отношением к исполнению своих обязанностей должны быть примером и демонстрировать приверженность настоящему Кодексу.</w:t>
      </w:r>
    </w:p>
    <w:p w:rsidR="00AC504C" w:rsidRPr="00AC504C" w:rsidRDefault="00AC504C" w:rsidP="00AC504C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Руководители должны пропагандировать здоровый образ жизни, быть примером для молодых специалистов и соблюдать общественные и профессиональные этические нормы.</w:t>
      </w:r>
    </w:p>
    <w:p w:rsidR="00AC504C" w:rsidRPr="00AC504C" w:rsidRDefault="00AC504C" w:rsidP="00AC504C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Профессиональные замечания в адрес коллеги должны быть аргументированными, сделаны неоскорбительной форме, желательно в личной беседе.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6.3. Взаимоотношение руководителя со средним медицинским и прочим персоналом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Руководители должны с уважением относиться к среднему медицинскому и прочему персоналу, делать замечания в доброжелательной и корректной форме.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 xml:space="preserve">Средний медицинский и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прочий  персонал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вправе получить пояснение у руководителей по не ясным служебным вопросам.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Средний медицинский и прочий персонал должны знать и соблюдать, санитарные правила, технику безопасности, инструкции к применению медицинской техники и лекарственных препаратов (для среднего медицинского персонала).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Средний медицинский и прочий персонал не должен навязывать свои религиозные и политические побуждения.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Средний медицинский и прочий персонал не должен пренебрежительно высказываться о руководителях, распространять слухи и сплетни.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Руководитель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Руководитель может содействовать повышению профессиональных знаний и навыков среднего медицинского персонала.</w:t>
      </w:r>
    </w:p>
    <w:p w:rsidR="00AC504C" w:rsidRPr="00AC504C" w:rsidRDefault="00AC504C" w:rsidP="00AC504C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Средний медицинский и прочий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6.7. Порядок сбора и рассмотрения сведений о нарушении Кодекса деловой этики и иных внутренних документов Учреждения</w:t>
      </w:r>
    </w:p>
    <w:p w:rsidR="00AC504C" w:rsidRPr="00AC504C" w:rsidRDefault="00AC504C" w:rsidP="00AC504C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В случае выявления нарушения Должностными лицами и Работниками Учреждения утвержденных норм деловой этики, норм законодательства и внутренних документов Учреждения, заместителем руководителя формируются материалы для дальнейшего направления на рассмотрение и принятие решения руководителем Учреждения.</w:t>
      </w:r>
    </w:p>
    <w:p w:rsidR="00AC504C" w:rsidRPr="00AC504C" w:rsidRDefault="00AC504C" w:rsidP="00AC504C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Заинтересованные лица могут сообщать своему непосредственному руководителю о незаконных и неэтичных действиях Должностных лиц и Работников Учреждения.</w:t>
      </w:r>
    </w:p>
    <w:p w:rsidR="00AC504C" w:rsidRPr="00AC504C" w:rsidRDefault="00AC504C" w:rsidP="00AC504C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Заместитель руководителя приняв обращение к рассмотрению, обязан:</w:t>
      </w:r>
    </w:p>
    <w:p w:rsidR="00AC504C" w:rsidRPr="00AC504C" w:rsidRDefault="00AC504C" w:rsidP="00AC504C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разъяснять способы и средства, которые заявитель вправе использовать для защиты своих прав и/или устранения нарушения норм деловой этики и принятых в нарушении норм деловой этики решений и/или действий (бездействия);</w:t>
      </w:r>
    </w:p>
    <w:p w:rsidR="00AC504C" w:rsidRPr="00AC504C" w:rsidRDefault="00AC504C" w:rsidP="00AC504C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передать обращение в надлежащие органы, к компетенции которых относиться разрешение таких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обращений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по существу.</w:t>
      </w:r>
    </w:p>
    <w:p w:rsidR="00AC504C" w:rsidRPr="00AC504C" w:rsidRDefault="00AC504C" w:rsidP="00AC504C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Результаты рассмотрения и принятые решения сообщаются обратившемуся лицу в течении 5 (пяти) рабочих дней со дня принятия решения органами или Руководителем Учреждения.</w:t>
      </w:r>
    </w:p>
    <w:p w:rsidR="00AC504C" w:rsidRPr="00AC504C" w:rsidRDefault="00AC504C" w:rsidP="00AC504C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Руководитель Учреждения гарантируют конфиденциальность рассмотрения сведений о нарушении положений Кодекса, норм законодательства и внутренних документов. Права обратившегося лица не должны ущемляться.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7.3. Контрольные меры</w:t>
      </w:r>
    </w:p>
    <w:p w:rsidR="00AC504C" w:rsidRPr="00AC504C" w:rsidRDefault="00AC504C" w:rsidP="00AC504C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и работники Учреждения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законодательства и внутренних документов Учреждения.</w:t>
      </w:r>
    </w:p>
    <w:p w:rsidR="00AC504C" w:rsidRPr="00AC504C" w:rsidRDefault="00AC504C" w:rsidP="00AC504C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Должностные лица Учреждения для достижения стратегических целей Учреждения принимают деловые решения с учетом основополагающих ценностей и принципов деловой этики, и несут полную ответственность за реализацию задач, поставленных перед ними.</w:t>
      </w:r>
    </w:p>
    <w:p w:rsidR="00AC504C" w:rsidRPr="00AC504C" w:rsidRDefault="00AC504C" w:rsidP="00AC504C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Учреждение поощряет Работников, готовых к открытому обсуждению Кодекса, и положительно относится к любым конструктивным предложениям по его совершенствованию.</w:t>
      </w:r>
    </w:p>
    <w:p w:rsidR="00AC504C" w:rsidRPr="00AC504C" w:rsidRDefault="00AC504C" w:rsidP="00AC504C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По вопросам касательно разъяснений требований кодекса и/или возникшим в ходе работы этическим вопросам, а также по фактам нарушений требований Кодекса, коррупционных и других противоправных действий Должностные лица и Работники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Учреждения,  а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также деловые партнеры и заинтересованные лица вправе обращаться к Руководителю Учреждения</w:t>
      </w:r>
    </w:p>
    <w:p w:rsidR="00AC504C" w:rsidRPr="00AC504C" w:rsidRDefault="00AC504C" w:rsidP="00AC504C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От Работника требуется точное описание всех инцидентов и причин, относящихся к конфликтам интересов, нарушения законодательства и внутренних документов. В данном контексте докладывающий Работник не должен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считаться  разрушителем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взаимного доверия. Это является проявлением лояльности Работника по отношению к Учреждению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lastRenderedPageBreak/>
        <w:t>и  не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является подрывом солидарности в Учреждении. Работник обязан сообщать достоверные и точные сведения, и не должен скрывать подозрительные факты или обстоятельства, и 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признаки  любых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 xml:space="preserve"> незаконных действий такого рода.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ГЛАВА 7. ЗАКЛЮЧЕНИЕ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b/>
          <w:b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Соблюдение норм настоящего Кодекса является обязательным для всех должностных лиц и работников Учреждения. Нарушение норм настоящего Кодекса влечет ответственность в установленном законодательством порядке.</w:t>
      </w:r>
    </w:p>
    <w:p w:rsidR="00AC504C" w:rsidRPr="00AC504C" w:rsidRDefault="00AC504C" w:rsidP="00AC504C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Руководитель Учреждения в целях актуализации и совершенствования пересматривает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838992" stroked="f"/>
        </w:pic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Приложение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br/>
      </w: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к Кодексу деловой этики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br/>
      </w: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КГУ «</w:t>
      </w:r>
      <w:proofErr w:type="spellStart"/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Костанайская</w:t>
      </w:r>
      <w:proofErr w:type="spellEnd"/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 xml:space="preserve"> областная база</w:t>
      </w: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br/>
      </w: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 xml:space="preserve">специального медицинского </w:t>
      </w:r>
      <w:proofErr w:type="spellStart"/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снабжения»УЗАКО</w:t>
      </w:r>
      <w:proofErr w:type="spell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br/>
      </w: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от «11»  мая 2018 г.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660" w:lineRule="atLeast"/>
        <w:jc w:val="center"/>
        <w:outlineLvl w:val="1"/>
        <w:rPr>
          <w:rFonts w:ascii="Helvetica" w:eastAsia="Times New Roman" w:hAnsi="Helvetica" w:cs="Helvetica"/>
          <w:color w:val="373A41"/>
          <w:sz w:val="57"/>
          <w:szCs w:val="57"/>
          <w:lang w:eastAsia="ru-RU"/>
        </w:rPr>
      </w:pPr>
      <w:r w:rsidRPr="00AC504C">
        <w:rPr>
          <w:rFonts w:ascii="Helvetica" w:eastAsia="Times New Roman" w:hAnsi="Helvetica" w:cs="Helvetica"/>
          <w:b/>
          <w:bCs/>
          <w:color w:val="373A41"/>
          <w:sz w:val="57"/>
          <w:szCs w:val="57"/>
          <w:lang w:eastAsia="ru-RU"/>
        </w:rPr>
        <w:t>Форма-подтверждение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Используйте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 Кодексом деловой этики.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 xml:space="preserve">Заполненная и подписанная форма-подтверждение с момента начала исполнения трудовых и/или должностных обязанностей в Учреждении в течении срока исполнения трудовых </w:t>
      </w:r>
      <w:proofErr w:type="gramStart"/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обязанностей  в</w:t>
      </w:r>
      <w:proofErr w:type="gramEnd"/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 xml:space="preserve"> Учреждении хранится в личном деле каждого работника Учреждения.</w:t>
      </w:r>
    </w:p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0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373A41"/>
          <w:sz w:val="36"/>
          <w:szCs w:val="36"/>
          <w:lang w:eastAsia="ru-RU"/>
        </w:rPr>
      </w:pPr>
      <w:r w:rsidRPr="00AC504C">
        <w:rPr>
          <w:rFonts w:ascii="Helvetica" w:eastAsia="Times New Roman" w:hAnsi="Helvetica" w:cs="Helvetica"/>
          <w:b/>
          <w:bCs/>
          <w:color w:val="373A41"/>
          <w:sz w:val="36"/>
          <w:szCs w:val="36"/>
          <w:lang w:eastAsia="ru-RU"/>
        </w:rPr>
        <w:t>Подтверждение</w:t>
      </w:r>
    </w:p>
    <w:p w:rsidR="00AC504C" w:rsidRPr="00AC504C" w:rsidRDefault="00AC504C" w:rsidP="00AC5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(Пожалуйста, заполните настоящую форму, отметив соответствующие ячейки).</w:t>
      </w:r>
    </w:p>
    <w:tbl>
      <w:tblPr>
        <w:tblW w:w="10624" w:type="dxa"/>
        <w:jc w:val="center"/>
        <w:tblBorders>
          <w:top w:val="outset" w:sz="6" w:space="0" w:color="DADBDE"/>
          <w:left w:val="outset" w:sz="6" w:space="0" w:color="DADBDE"/>
          <w:bottom w:val="single" w:sz="6" w:space="0" w:color="DADBDE"/>
          <w:right w:val="outset" w:sz="6" w:space="0" w:color="DADB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783"/>
        <w:gridCol w:w="1440"/>
      </w:tblGrid>
      <w:tr w:rsidR="00AC504C" w:rsidRPr="00AC504C" w:rsidTr="00AC504C">
        <w:trPr>
          <w:jc w:val="center"/>
        </w:trPr>
        <w:tc>
          <w:tcPr>
            <w:tcW w:w="401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783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Я подтверждаю, что изучил и понял Кодекс деловой этики Учреждения</w:t>
            </w:r>
          </w:p>
        </w:tc>
        <w:tc>
          <w:tcPr>
            <w:tcW w:w="1440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</w:p>
        </w:tc>
      </w:tr>
      <w:tr w:rsidR="00AC504C" w:rsidRPr="00AC504C" w:rsidTr="00AC504C">
        <w:trPr>
          <w:jc w:val="center"/>
        </w:trPr>
        <w:tc>
          <w:tcPr>
            <w:tcW w:w="401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783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Я обязуюсь добросовестно следовать принципам деловой этики и правилам поведения, установленным Кодексом деловой этики Учреждения</w:t>
            </w:r>
          </w:p>
        </w:tc>
        <w:tc>
          <w:tcPr>
            <w:tcW w:w="1440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</w:p>
        </w:tc>
      </w:tr>
      <w:tr w:rsidR="00AC504C" w:rsidRPr="00AC504C" w:rsidTr="00AC504C">
        <w:trPr>
          <w:jc w:val="center"/>
        </w:trPr>
        <w:tc>
          <w:tcPr>
            <w:tcW w:w="401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783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  <w:r w:rsidRPr="00AC504C"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  <w:t>Я согласен, по крайней мере, одни раз в год в течение срока исполнения трудовых и/или должностных обязанностей в Учреждении подтверждать, что я изучил, понял и обязуюсь следовать принципам деловой этики и правилам поведения, установленным Кодексом деловой этики Учреждения</w:t>
            </w:r>
          </w:p>
        </w:tc>
        <w:tc>
          <w:tcPr>
            <w:tcW w:w="1440" w:type="dxa"/>
            <w:tcBorders>
              <w:top w:val="single" w:sz="6" w:space="0" w:color="DADBDE"/>
              <w:left w:val="outset" w:sz="6" w:space="0" w:color="DADBDE"/>
              <w:bottom w:val="outset" w:sz="6" w:space="0" w:color="DADBDE"/>
              <w:right w:val="outset" w:sz="6" w:space="0" w:color="DADB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C504C" w:rsidRPr="00AC504C" w:rsidRDefault="00AC504C" w:rsidP="00AC504C">
            <w:pPr>
              <w:spacing w:after="0" w:line="240" w:lineRule="auto"/>
              <w:rPr>
                <w:rFonts w:ascii="Arial" w:eastAsia="Times New Roman" w:hAnsi="Arial" w:cs="Arial"/>
                <w:color w:val="838992"/>
                <w:sz w:val="21"/>
                <w:szCs w:val="21"/>
                <w:lang w:eastAsia="ru-RU"/>
              </w:rPr>
            </w:pPr>
          </w:p>
        </w:tc>
      </w:tr>
    </w:tbl>
    <w:p w:rsidR="00AC504C" w:rsidRPr="00AC504C" w:rsidRDefault="00AC504C" w:rsidP="00A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i/>
          <w:iCs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Ф.И.О._____________________________________________________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Подпись____________________________________________________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 </w:t>
      </w:r>
    </w:p>
    <w:p w:rsidR="00AC504C" w:rsidRPr="00AC504C" w:rsidRDefault="00AC504C" w:rsidP="00AC50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992"/>
          <w:sz w:val="21"/>
          <w:szCs w:val="21"/>
          <w:lang w:eastAsia="ru-RU"/>
        </w:rPr>
      </w:pPr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Дата «__</w:t>
      </w:r>
      <w:proofErr w:type="gramStart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_»_</w:t>
      </w:r>
      <w:proofErr w:type="gramEnd"/>
      <w:r w:rsidRPr="00AC504C">
        <w:rPr>
          <w:rFonts w:ascii="Arial" w:eastAsia="Times New Roman" w:hAnsi="Arial" w:cs="Arial"/>
          <w:color w:val="838992"/>
          <w:sz w:val="21"/>
          <w:szCs w:val="21"/>
          <w:lang w:eastAsia="ru-RU"/>
        </w:rPr>
        <w:t>_________________20___г.</w:t>
      </w:r>
    </w:p>
    <w:p w:rsidR="00901B39" w:rsidRDefault="00901B39">
      <w:bookmarkStart w:id="0" w:name="_GoBack"/>
      <w:bookmarkEnd w:id="0"/>
    </w:p>
    <w:sectPr w:rsidR="0090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A1"/>
    <w:multiLevelType w:val="multilevel"/>
    <w:tmpl w:val="82D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7382E"/>
    <w:multiLevelType w:val="multilevel"/>
    <w:tmpl w:val="E92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57774"/>
    <w:multiLevelType w:val="multilevel"/>
    <w:tmpl w:val="E5C6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105AF"/>
    <w:multiLevelType w:val="multilevel"/>
    <w:tmpl w:val="70D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B43E1"/>
    <w:multiLevelType w:val="multilevel"/>
    <w:tmpl w:val="A210C13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A56C5"/>
    <w:multiLevelType w:val="multilevel"/>
    <w:tmpl w:val="123ABBB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336E2"/>
    <w:multiLevelType w:val="multilevel"/>
    <w:tmpl w:val="65920F1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93AAF"/>
    <w:multiLevelType w:val="multilevel"/>
    <w:tmpl w:val="2338791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D55C4"/>
    <w:multiLevelType w:val="multilevel"/>
    <w:tmpl w:val="2D489A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60400"/>
    <w:multiLevelType w:val="multilevel"/>
    <w:tmpl w:val="2A7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42245"/>
    <w:multiLevelType w:val="multilevel"/>
    <w:tmpl w:val="CDBE94C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13B"/>
    <w:multiLevelType w:val="multilevel"/>
    <w:tmpl w:val="1DF45F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E38B4"/>
    <w:multiLevelType w:val="multilevel"/>
    <w:tmpl w:val="FB3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D579A"/>
    <w:multiLevelType w:val="multilevel"/>
    <w:tmpl w:val="D7B0F7C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F1148"/>
    <w:multiLevelType w:val="multilevel"/>
    <w:tmpl w:val="3AD8DBE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A31EB"/>
    <w:multiLevelType w:val="multilevel"/>
    <w:tmpl w:val="95E4DED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1149A"/>
    <w:multiLevelType w:val="multilevel"/>
    <w:tmpl w:val="0D4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6751E"/>
    <w:multiLevelType w:val="multilevel"/>
    <w:tmpl w:val="9D2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1505"/>
    <w:multiLevelType w:val="multilevel"/>
    <w:tmpl w:val="46660C6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516B0"/>
    <w:multiLevelType w:val="multilevel"/>
    <w:tmpl w:val="36E20C3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97EEE"/>
    <w:multiLevelType w:val="multilevel"/>
    <w:tmpl w:val="9C30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21839"/>
    <w:multiLevelType w:val="multilevel"/>
    <w:tmpl w:val="FBCC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92E3C"/>
    <w:multiLevelType w:val="multilevel"/>
    <w:tmpl w:val="004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E55EE"/>
    <w:multiLevelType w:val="multilevel"/>
    <w:tmpl w:val="B648790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323DD"/>
    <w:multiLevelType w:val="multilevel"/>
    <w:tmpl w:val="39887A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A6BBC"/>
    <w:multiLevelType w:val="multilevel"/>
    <w:tmpl w:val="9D6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0767C"/>
    <w:multiLevelType w:val="multilevel"/>
    <w:tmpl w:val="9AB6DF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15DBA"/>
    <w:multiLevelType w:val="multilevel"/>
    <w:tmpl w:val="CEE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14AFF"/>
    <w:multiLevelType w:val="multilevel"/>
    <w:tmpl w:val="C316C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47DC1"/>
    <w:multiLevelType w:val="multilevel"/>
    <w:tmpl w:val="3DFAF9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55C7D"/>
    <w:multiLevelType w:val="multilevel"/>
    <w:tmpl w:val="EEC6A8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E3C9E"/>
    <w:multiLevelType w:val="multilevel"/>
    <w:tmpl w:val="8A72AB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9E16DA"/>
    <w:multiLevelType w:val="multilevel"/>
    <w:tmpl w:val="968AD1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1E4E5E"/>
    <w:multiLevelType w:val="multilevel"/>
    <w:tmpl w:val="409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D022D"/>
    <w:multiLevelType w:val="multilevel"/>
    <w:tmpl w:val="442EF8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47158"/>
    <w:multiLevelType w:val="multilevel"/>
    <w:tmpl w:val="3BA6C1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90961"/>
    <w:multiLevelType w:val="multilevel"/>
    <w:tmpl w:val="1CA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16D28"/>
    <w:multiLevelType w:val="multilevel"/>
    <w:tmpl w:val="DED08B3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1637E"/>
    <w:multiLevelType w:val="multilevel"/>
    <w:tmpl w:val="3D925D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924A49"/>
    <w:multiLevelType w:val="multilevel"/>
    <w:tmpl w:val="0DE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D5D69"/>
    <w:multiLevelType w:val="multilevel"/>
    <w:tmpl w:val="9772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5C23A0"/>
    <w:multiLevelType w:val="multilevel"/>
    <w:tmpl w:val="CBE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94A78"/>
    <w:multiLevelType w:val="multilevel"/>
    <w:tmpl w:val="22AED2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355E0C"/>
    <w:multiLevelType w:val="multilevel"/>
    <w:tmpl w:val="8C66A1F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"/>
  </w:num>
  <w:num w:numId="3">
    <w:abstractNumId w:val="28"/>
  </w:num>
  <w:num w:numId="4">
    <w:abstractNumId w:val="3"/>
  </w:num>
  <w:num w:numId="5">
    <w:abstractNumId w:val="29"/>
  </w:num>
  <w:num w:numId="6">
    <w:abstractNumId w:val="30"/>
  </w:num>
  <w:num w:numId="7">
    <w:abstractNumId w:val="16"/>
  </w:num>
  <w:num w:numId="8">
    <w:abstractNumId w:val="0"/>
  </w:num>
  <w:num w:numId="9">
    <w:abstractNumId w:val="26"/>
  </w:num>
  <w:num w:numId="10">
    <w:abstractNumId w:val="9"/>
  </w:num>
  <w:num w:numId="11">
    <w:abstractNumId w:val="42"/>
  </w:num>
  <w:num w:numId="12">
    <w:abstractNumId w:val="20"/>
  </w:num>
  <w:num w:numId="13">
    <w:abstractNumId w:val="34"/>
  </w:num>
  <w:num w:numId="14">
    <w:abstractNumId w:val="41"/>
  </w:num>
  <w:num w:numId="15">
    <w:abstractNumId w:val="11"/>
  </w:num>
  <w:num w:numId="16">
    <w:abstractNumId w:val="25"/>
  </w:num>
  <w:num w:numId="17">
    <w:abstractNumId w:val="35"/>
  </w:num>
  <w:num w:numId="18">
    <w:abstractNumId w:val="36"/>
  </w:num>
  <w:num w:numId="19">
    <w:abstractNumId w:val="8"/>
  </w:num>
  <w:num w:numId="20">
    <w:abstractNumId w:val="39"/>
  </w:num>
  <w:num w:numId="21">
    <w:abstractNumId w:val="31"/>
  </w:num>
  <w:num w:numId="22">
    <w:abstractNumId w:val="21"/>
  </w:num>
  <w:num w:numId="23">
    <w:abstractNumId w:val="38"/>
  </w:num>
  <w:num w:numId="24">
    <w:abstractNumId w:val="22"/>
  </w:num>
  <w:num w:numId="25">
    <w:abstractNumId w:val="32"/>
  </w:num>
  <w:num w:numId="26">
    <w:abstractNumId w:val="24"/>
  </w:num>
  <w:num w:numId="27">
    <w:abstractNumId w:val="40"/>
  </w:num>
  <w:num w:numId="28">
    <w:abstractNumId w:val="15"/>
  </w:num>
  <w:num w:numId="29">
    <w:abstractNumId w:val="12"/>
  </w:num>
  <w:num w:numId="30">
    <w:abstractNumId w:val="43"/>
  </w:num>
  <w:num w:numId="31">
    <w:abstractNumId w:val="6"/>
  </w:num>
  <w:num w:numId="32">
    <w:abstractNumId w:val="17"/>
  </w:num>
  <w:num w:numId="33">
    <w:abstractNumId w:val="14"/>
  </w:num>
  <w:num w:numId="34">
    <w:abstractNumId w:val="13"/>
  </w:num>
  <w:num w:numId="35">
    <w:abstractNumId w:val="7"/>
  </w:num>
  <w:num w:numId="36">
    <w:abstractNumId w:val="27"/>
  </w:num>
  <w:num w:numId="37">
    <w:abstractNumId w:val="23"/>
  </w:num>
  <w:num w:numId="38">
    <w:abstractNumId w:val="10"/>
  </w:num>
  <w:num w:numId="39">
    <w:abstractNumId w:val="5"/>
  </w:num>
  <w:num w:numId="40">
    <w:abstractNumId w:val="19"/>
  </w:num>
  <w:num w:numId="41">
    <w:abstractNumId w:val="1"/>
  </w:num>
  <w:num w:numId="42">
    <w:abstractNumId w:val="18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6D"/>
    <w:rsid w:val="003C526D"/>
    <w:rsid w:val="00901B39"/>
    <w:rsid w:val="00AC504C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842E-02FE-4BC7-AD1F-DA5796F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04C"/>
    <w:rPr>
      <w:b/>
      <w:bCs/>
    </w:rPr>
  </w:style>
  <w:style w:type="character" w:styleId="a5">
    <w:name w:val="Emphasis"/>
    <w:basedOn w:val="a0"/>
    <w:uiPriority w:val="20"/>
    <w:qFormat/>
    <w:rsid w:val="00AC5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4358</Words>
  <Characters>24844</Characters>
  <Application>Microsoft Office Word</Application>
  <DocSecurity>0</DocSecurity>
  <Lines>207</Lines>
  <Paragraphs>58</Paragraphs>
  <ScaleCrop>false</ScaleCrop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2022-02-10T06:29:00Z</dcterms:created>
  <dcterms:modified xsi:type="dcterms:W3CDTF">2022-02-10T06:30:00Z</dcterms:modified>
</cp:coreProperties>
</file>